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1" w:rsidRPr="00D36B61" w:rsidRDefault="00D36B61" w:rsidP="00570B2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B61" w:rsidRPr="00D36B61" w:rsidRDefault="00D36B61" w:rsidP="00D36B61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 </w:t>
      </w:r>
      <w:r w:rsidRPr="00D36B61">
        <w:rPr>
          <w:rFonts w:ascii="Times New Roman" w:eastAsia="Times New Roman" w:hAnsi="Times New Roman"/>
          <w:sz w:val="28"/>
          <w:szCs w:val="28"/>
          <w:lang w:eastAsia="ru-RU"/>
        </w:rPr>
        <w:t>по информатике для 9 а, 9 б класса</w:t>
      </w:r>
      <w:r w:rsidR="001E4E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B61" w:rsidRDefault="00D36B61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027" w:rsidRPr="00827027" w:rsidRDefault="00BB6DAB" w:rsidP="00BB6DA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информатике для 9 классов составлен</w:t>
      </w:r>
      <w:r w:rsidR="00827027" w:rsidRPr="008270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требований ФГОС с использованием</w:t>
      </w:r>
      <w:r w:rsidR="00827027" w:rsidRPr="0082702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авторской</w:t>
      </w: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 Информатика. Программа для основной школы: 5-6 классы.7-9 классы / Л.Л. Босова, А.Ю. Босова. - М.: БИНОМ. Лаборатория знаний, 201</w:t>
      </w:r>
      <w:r w:rsidR="00827027" w:rsidRPr="008270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5BEC" w:rsidRDefault="00975BEC" w:rsidP="00BB6DA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DAB" w:rsidRPr="00827027" w:rsidRDefault="00BB6DAB" w:rsidP="00BB6DA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нашли отражение цели и задачи изучения информатики на ступени основного общего образования, в ней так же заложены предусмотренные стандартом возможности формирования у обучающихся общеучебных умений и навыков, универсальных способов деятельности и ключевых компетенций.</w:t>
      </w:r>
    </w:p>
    <w:p w:rsidR="00975BEC" w:rsidRDefault="00975BEC" w:rsidP="0082702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DAB" w:rsidRPr="00827027" w:rsidRDefault="00BB6DAB" w:rsidP="0082702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BB6DAB" w:rsidRPr="00827027" w:rsidRDefault="00BB6DAB" w:rsidP="00BB6DA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-формированию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BB6DAB" w:rsidRPr="00827027" w:rsidRDefault="00BB6DAB" w:rsidP="00BB6DA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-совершенствованию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BB6DAB" w:rsidRPr="00827027" w:rsidRDefault="00BB6DAB" w:rsidP="00BB6DA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-воспитанию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75BEC" w:rsidRDefault="00975BEC" w:rsidP="00556B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B53" w:rsidRDefault="00556B53" w:rsidP="00556B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 w:rsidR="00556B53" w:rsidRDefault="00556B53" w:rsidP="00556B5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документа:</w:t>
      </w:r>
    </w:p>
    <w:p w:rsidR="00556B53" w:rsidRDefault="00556B53" w:rsidP="00556B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включает </w:t>
      </w:r>
      <w:r w:rsidR="00D47099">
        <w:rPr>
          <w:rFonts w:ascii="Times New Roman" w:hAnsi="Times New Roman"/>
          <w:sz w:val="24"/>
          <w:szCs w:val="24"/>
        </w:rPr>
        <w:t>пять разделов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6B53" w:rsidRDefault="00556B53" w:rsidP="00556B5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предмета, курса.</w:t>
      </w:r>
    </w:p>
    <w:p w:rsidR="00556B53" w:rsidRDefault="00556B53" w:rsidP="00556B5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предмета, курса.</w:t>
      </w:r>
    </w:p>
    <w:p w:rsidR="00556B53" w:rsidRDefault="00556B53" w:rsidP="00556B53">
      <w:pPr>
        <w:pStyle w:val="ac"/>
        <w:numPr>
          <w:ilvl w:val="0"/>
          <w:numId w:val="20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6B53" w:rsidRPr="00D47099" w:rsidRDefault="00556B53" w:rsidP="00556B5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Календарно-тематическое планирование.</w:t>
      </w:r>
    </w:p>
    <w:p w:rsidR="00D47099" w:rsidRPr="00D47099" w:rsidRDefault="00D47099" w:rsidP="00D47099">
      <w:pPr>
        <w:pStyle w:val="ac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</w:p>
    <w:p w:rsidR="00556B53" w:rsidRDefault="00556B53" w:rsidP="00BB6DA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AB" w:rsidRPr="00827027" w:rsidRDefault="00827027" w:rsidP="00BB6DA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975B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6DAB" w:rsidRPr="00827027" w:rsidRDefault="00BB6DAB" w:rsidP="00BB6DA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На изучение информатики в основной школе отводит</w:t>
      </w:r>
      <w:r w:rsidR="00827027" w:rsidRPr="00827027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 xml:space="preserve"> в 9 классе - 1 час в неделю, 3</w:t>
      </w:r>
      <w:r w:rsidR="00827027" w:rsidRPr="00827027">
        <w:rPr>
          <w:rFonts w:ascii="Times New Roman" w:eastAsia="Times New Roman" w:hAnsi="Times New Roman"/>
          <w:sz w:val="24"/>
          <w:szCs w:val="24"/>
          <w:lang w:eastAsia="ru-RU"/>
        </w:rPr>
        <w:t>4 часа в год.</w:t>
      </w:r>
    </w:p>
    <w:p w:rsidR="00BB6DAB" w:rsidRPr="00827027" w:rsidRDefault="00BB6DAB" w:rsidP="00BB6DA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b/>
          <w:sz w:val="24"/>
          <w:szCs w:val="24"/>
          <w:lang w:eastAsia="ru-RU"/>
        </w:rPr>
        <w:t>УМК</w:t>
      </w:r>
    </w:p>
    <w:p w:rsidR="00BB6DAB" w:rsidRDefault="00BB6DAB" w:rsidP="005747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Босова Л.Л., Босова А.Ю. Информатика: Учебник для 9 класса. – М.: БИНОМ. Лаборатория знаний, 201</w:t>
      </w:r>
      <w:r w:rsidR="00827027" w:rsidRPr="0082702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43" w:rsidRDefault="00574743" w:rsidP="005747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Босова Л.Л., Босова А.Ю. Информатика: Рабочая тетрадь для 9 класса в двух частях. – М.: БИНОМ. Лаборатория знаний, 2016.</w:t>
      </w:r>
    </w:p>
    <w:p w:rsidR="00574743" w:rsidRPr="00827027" w:rsidRDefault="00574743" w:rsidP="00574743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DAB" w:rsidRPr="00827027" w:rsidRDefault="00BB6DAB" w:rsidP="00BB6DA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образовательные технологии</w:t>
      </w:r>
    </w:p>
    <w:p w:rsidR="00D36B61" w:rsidRPr="00827027" w:rsidRDefault="00BB6DAB" w:rsidP="00BB6DA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27">
        <w:rPr>
          <w:rFonts w:ascii="Times New Roman" w:eastAsia="Times New Roman" w:hAnsi="Times New Roman"/>
          <w:sz w:val="24"/>
          <w:szCs w:val="24"/>
          <w:lang w:eastAsia="ru-RU"/>
        </w:rPr>
        <w:t>Технология обучения положенная в основу УМК, рассчитана на всех и доступна всем учащимся, независимо от уровня развития способностей.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режиме, так и в сотрудничестве. Использование технологий личностно-ориентированного и дифференциального обучения, информационно- коммуникативных технологий способствует формированию основных компетенций учащихся, развитию их познавательной активности.</w:t>
      </w:r>
    </w:p>
    <w:p w:rsidR="00D36B61" w:rsidRDefault="00D36B61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027" w:rsidRDefault="00827027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AAF" w:rsidRDefault="009C6AAF" w:rsidP="00D36B6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BEC" w:rsidRDefault="00975BEC" w:rsidP="00570B2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BEC" w:rsidRDefault="00975BEC" w:rsidP="00975BEC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информатике для 11 класса.</w:t>
      </w:r>
    </w:p>
    <w:p w:rsidR="00975BEC" w:rsidRDefault="00975BEC" w:rsidP="00975BEC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BEC" w:rsidRDefault="00975BEC" w:rsidP="00975BE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по информатике для 11 класса составлена в соответствии с нормативно-правовыми документами:</w:t>
      </w:r>
    </w:p>
    <w:p w:rsidR="00975BEC" w:rsidRDefault="00975BEC" w:rsidP="00975BE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Математика \приказ МО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» от 05.03.2004г. №1089 \</w:t>
      </w:r>
    </w:p>
    <w:p w:rsidR="00975BEC" w:rsidRDefault="00975BEC" w:rsidP="00975B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программы \ приказ МО России «Об утверждении федерального базисного учебного плана для начального общего, основного общего и среднего (полного) общего образования » №1312 \</w:t>
      </w:r>
    </w:p>
    <w:p w:rsidR="00975BEC" w:rsidRDefault="00975BEC" w:rsidP="00975B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информатике.</w:t>
      </w:r>
    </w:p>
    <w:p w:rsidR="00975BEC" w:rsidRDefault="00975BEC" w:rsidP="00975B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(2019-2020 уч. год)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5BEC" w:rsidRDefault="00975BEC" w:rsidP="00975B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 Угриновича Н.Д. </w:t>
      </w:r>
      <w:r>
        <w:rPr>
          <w:rFonts w:ascii="Times New Roman" w:hAnsi="Times New Roman" w:cs="Times New Roman"/>
          <w:sz w:val="24"/>
          <w:szCs w:val="24"/>
        </w:rPr>
        <w:t>«Программа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</w:t>
      </w:r>
    </w:p>
    <w:p w:rsidR="00975BEC" w:rsidRDefault="00975BEC" w:rsidP="00975BEC">
      <w:pPr>
        <w:pStyle w:val="21"/>
        <w:spacing w:line="240" w:lineRule="auto"/>
        <w:ind w:left="150" w:firstLine="0"/>
        <w:rPr>
          <w:b/>
          <w:bCs/>
          <w:iCs/>
          <w:sz w:val="24"/>
        </w:rPr>
      </w:pPr>
    </w:p>
    <w:p w:rsidR="00975BEC" w:rsidRDefault="00975BEC" w:rsidP="00975BE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975BEC" w:rsidRDefault="00975BEC" w:rsidP="00975B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75BEC" w:rsidRDefault="00975BEC" w:rsidP="00975B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75BEC" w:rsidRDefault="00975BEC" w:rsidP="00975B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75BEC" w:rsidRDefault="00975BEC" w:rsidP="00975B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75BEC" w:rsidRDefault="00975BEC" w:rsidP="00975B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975BEC" w:rsidRDefault="00975BEC" w:rsidP="00975B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75BEC" w:rsidRDefault="00975BEC" w:rsidP="00975BEC">
      <w:pPr>
        <w:ind w:firstLine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зрения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зрения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>
        <w:rPr>
          <w:rFonts w:ascii="Times New Roman" w:hAnsi="Times New Roman" w:cs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975BEC" w:rsidRDefault="00975BEC" w:rsidP="00975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975BEC" w:rsidRDefault="00975BEC" w:rsidP="00975BE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документа</w:t>
      </w:r>
    </w:p>
    <w:p w:rsidR="00975BEC" w:rsidRDefault="00975BEC" w:rsidP="00975B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включает пять разделов: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5BEC" w:rsidRDefault="00975BEC" w:rsidP="00975BEC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975BEC" w:rsidRDefault="00975BEC" w:rsidP="00975BEC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  учебного курса.</w:t>
      </w:r>
    </w:p>
    <w:p w:rsidR="00975BEC" w:rsidRDefault="00975BEC" w:rsidP="00975BEC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Требования к уровню подготовки обучающихся.</w:t>
      </w:r>
    </w:p>
    <w:p w:rsidR="00975BEC" w:rsidRDefault="00975BEC" w:rsidP="00975BEC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Календарно-тематическое планирование.</w:t>
      </w:r>
    </w:p>
    <w:p w:rsidR="00975BEC" w:rsidRDefault="00975BEC" w:rsidP="00975BEC">
      <w:pPr>
        <w:pStyle w:val="ac"/>
        <w:numPr>
          <w:ilvl w:val="0"/>
          <w:numId w:val="29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</w:p>
    <w:p w:rsidR="00975BEC" w:rsidRDefault="00975BEC" w:rsidP="00975BEC">
      <w:pPr>
        <w:pStyle w:val="11"/>
        <w:spacing w:before="80" w:after="80"/>
        <w:ind w:left="0" w:firstLine="567"/>
        <w:jc w:val="both"/>
      </w:pPr>
      <w:r>
        <w:rPr>
          <w:b/>
        </w:rPr>
        <w:t>Место предмета в учебном плане:</w:t>
      </w:r>
    </w:p>
    <w:p w:rsidR="00975BEC" w:rsidRDefault="00975BEC" w:rsidP="0097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 образовательного учреждения отводит 34 часа в соответствии с федеральным компонентом  для изучения учебного предмета «Информатика и ИКТ» на базовом уровне, из расчета 1 час в неделю. </w:t>
      </w:r>
    </w:p>
    <w:p w:rsidR="00975BEC" w:rsidRDefault="00975BEC" w:rsidP="00975B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1 ч. в неделю, всего 34 часа </w:t>
      </w:r>
    </w:p>
    <w:p w:rsidR="00975BEC" w:rsidRDefault="00975BEC" w:rsidP="00975BE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и программно-методического комплекса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EC" w:rsidRDefault="00975BEC" w:rsidP="00975BEC">
      <w:pPr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«Угринович Н.Д. Информатика и ИКТ: учебник для 11 класса / Н.Д. Угринович.  – М.:БИНОМ. Лаборатория знаний, 2013»;  </w:t>
      </w:r>
    </w:p>
    <w:p w:rsidR="00975BEC" w:rsidRDefault="00975BEC" w:rsidP="00975BEC">
      <w:pPr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Угринович– М.: БИНОМ. Лаборатория знаний, 2012»; </w:t>
      </w:r>
    </w:p>
    <w:p w:rsidR="00961CC6" w:rsidRDefault="00961CC6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9C6AAF" w:rsidRDefault="009C6AAF" w:rsidP="00961CC6">
      <w:pPr>
        <w:rPr>
          <w:b/>
        </w:rPr>
      </w:pPr>
    </w:p>
    <w:p w:rsidR="00D36B61" w:rsidRPr="00D36B61" w:rsidRDefault="00D36B61" w:rsidP="00D36B61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B61" w:rsidRPr="00D3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6F" w:rsidRDefault="00AF796F" w:rsidP="00574743">
      <w:pPr>
        <w:spacing w:after="0" w:line="240" w:lineRule="auto"/>
      </w:pPr>
      <w:r>
        <w:separator/>
      </w:r>
    </w:p>
  </w:endnote>
  <w:endnote w:type="continuationSeparator" w:id="0">
    <w:p w:rsidR="00AF796F" w:rsidRDefault="00AF796F" w:rsidP="0057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6F" w:rsidRDefault="00AF796F" w:rsidP="00574743">
      <w:pPr>
        <w:spacing w:after="0" w:line="240" w:lineRule="auto"/>
      </w:pPr>
      <w:r>
        <w:separator/>
      </w:r>
    </w:p>
  </w:footnote>
  <w:footnote w:type="continuationSeparator" w:id="0">
    <w:p w:rsidR="00AF796F" w:rsidRDefault="00AF796F" w:rsidP="0057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390C"/>
    <w:multiLevelType w:val="hybridMultilevel"/>
    <w:tmpl w:val="92788F84"/>
    <w:lvl w:ilvl="0" w:tplc="5E289A4A">
      <w:start w:val="1"/>
      <w:numFmt w:val="bullet"/>
      <w:lvlText w:val="и"/>
      <w:lvlJc w:val="left"/>
      <w:pPr>
        <w:ind w:left="0" w:firstLine="0"/>
      </w:pPr>
    </w:lvl>
    <w:lvl w:ilvl="1" w:tplc="71540EF8">
      <w:start w:val="1"/>
      <w:numFmt w:val="bullet"/>
      <w:lvlText w:val="В"/>
      <w:lvlJc w:val="left"/>
      <w:pPr>
        <w:ind w:left="0" w:firstLine="0"/>
      </w:pPr>
    </w:lvl>
    <w:lvl w:ilvl="2" w:tplc="B74EE3EE">
      <w:start w:val="3"/>
      <w:numFmt w:val="decimal"/>
      <w:lvlText w:val="%3."/>
      <w:lvlJc w:val="left"/>
      <w:pPr>
        <w:ind w:left="0" w:firstLine="0"/>
      </w:pPr>
    </w:lvl>
    <w:lvl w:ilvl="3" w:tplc="DC74F35E">
      <w:numFmt w:val="decimal"/>
      <w:lvlText w:val=""/>
      <w:lvlJc w:val="left"/>
      <w:pPr>
        <w:ind w:left="0" w:firstLine="0"/>
      </w:pPr>
    </w:lvl>
    <w:lvl w:ilvl="4" w:tplc="EDFEE6BA">
      <w:numFmt w:val="decimal"/>
      <w:lvlText w:val=""/>
      <w:lvlJc w:val="left"/>
      <w:pPr>
        <w:ind w:left="0" w:firstLine="0"/>
      </w:pPr>
    </w:lvl>
    <w:lvl w:ilvl="5" w:tplc="0DC0BD22">
      <w:numFmt w:val="decimal"/>
      <w:lvlText w:val=""/>
      <w:lvlJc w:val="left"/>
      <w:pPr>
        <w:ind w:left="0" w:firstLine="0"/>
      </w:pPr>
    </w:lvl>
    <w:lvl w:ilvl="6" w:tplc="4CCA5B9E">
      <w:numFmt w:val="decimal"/>
      <w:lvlText w:val=""/>
      <w:lvlJc w:val="left"/>
      <w:pPr>
        <w:ind w:left="0" w:firstLine="0"/>
      </w:pPr>
    </w:lvl>
    <w:lvl w:ilvl="7" w:tplc="11D22858">
      <w:numFmt w:val="decimal"/>
      <w:lvlText w:val=""/>
      <w:lvlJc w:val="left"/>
      <w:pPr>
        <w:ind w:left="0" w:firstLine="0"/>
      </w:pPr>
    </w:lvl>
    <w:lvl w:ilvl="8" w:tplc="13C612B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BA6704"/>
    <w:multiLevelType w:val="hybridMultilevel"/>
    <w:tmpl w:val="F42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777B"/>
    <w:multiLevelType w:val="hybridMultilevel"/>
    <w:tmpl w:val="2474BD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B942EA"/>
    <w:multiLevelType w:val="hybridMultilevel"/>
    <w:tmpl w:val="5A46ACD4"/>
    <w:lvl w:ilvl="0" w:tplc="E49484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41E"/>
    <w:multiLevelType w:val="hybridMultilevel"/>
    <w:tmpl w:val="F8CA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2FE1"/>
    <w:multiLevelType w:val="hybridMultilevel"/>
    <w:tmpl w:val="E8D8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7AD"/>
    <w:multiLevelType w:val="hybridMultilevel"/>
    <w:tmpl w:val="A4EC8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A86A2E"/>
    <w:multiLevelType w:val="hybridMultilevel"/>
    <w:tmpl w:val="669E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852"/>
    <w:multiLevelType w:val="hybridMultilevel"/>
    <w:tmpl w:val="F450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6F7F"/>
    <w:multiLevelType w:val="hybridMultilevel"/>
    <w:tmpl w:val="E976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B4E90"/>
    <w:multiLevelType w:val="hybridMultilevel"/>
    <w:tmpl w:val="4778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B6A15"/>
    <w:multiLevelType w:val="hybridMultilevel"/>
    <w:tmpl w:val="E976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650BB"/>
    <w:multiLevelType w:val="hybridMultilevel"/>
    <w:tmpl w:val="FA10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E33AE"/>
    <w:multiLevelType w:val="hybridMultilevel"/>
    <w:tmpl w:val="96CA63EA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24420"/>
    <w:multiLevelType w:val="hybridMultilevel"/>
    <w:tmpl w:val="669E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047C2"/>
    <w:multiLevelType w:val="hybridMultilevel"/>
    <w:tmpl w:val="EF52C538"/>
    <w:lvl w:ilvl="0" w:tplc="9FE212E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D6C08"/>
    <w:multiLevelType w:val="hybridMultilevel"/>
    <w:tmpl w:val="578C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32BF"/>
    <w:multiLevelType w:val="hybridMultilevel"/>
    <w:tmpl w:val="E976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2299C"/>
    <w:multiLevelType w:val="hybridMultilevel"/>
    <w:tmpl w:val="DD7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A46"/>
    <w:multiLevelType w:val="hybridMultilevel"/>
    <w:tmpl w:val="856C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8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0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3"/>
  </w:num>
  <w:num w:numId="26">
    <w:abstractNumId w:val="21"/>
  </w:num>
  <w:num w:numId="27">
    <w:abstractNumId w:val="6"/>
  </w:num>
  <w:num w:numId="28">
    <w:abstractNumId w:val="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1"/>
    <w:rsid w:val="000428EE"/>
    <w:rsid w:val="0008241E"/>
    <w:rsid w:val="001B5BED"/>
    <w:rsid w:val="001D4F99"/>
    <w:rsid w:val="001E4E62"/>
    <w:rsid w:val="002A4498"/>
    <w:rsid w:val="002E5D2F"/>
    <w:rsid w:val="004D456A"/>
    <w:rsid w:val="0054589C"/>
    <w:rsid w:val="00556B53"/>
    <w:rsid w:val="00570B23"/>
    <w:rsid w:val="00574743"/>
    <w:rsid w:val="0081490F"/>
    <w:rsid w:val="00827027"/>
    <w:rsid w:val="00961CC6"/>
    <w:rsid w:val="00975BEC"/>
    <w:rsid w:val="009C6AAF"/>
    <w:rsid w:val="00A812FE"/>
    <w:rsid w:val="00AC6BE2"/>
    <w:rsid w:val="00AF796F"/>
    <w:rsid w:val="00BB6DAB"/>
    <w:rsid w:val="00CE2301"/>
    <w:rsid w:val="00CE6FE7"/>
    <w:rsid w:val="00D36B61"/>
    <w:rsid w:val="00D47099"/>
    <w:rsid w:val="00D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BC6A"/>
  <w15:chartTrackingRefBased/>
  <w15:docId w15:val="{AAF437DD-2AFB-4582-98AD-F07AA7E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0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D4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D4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B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6B61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DD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57CB"/>
    <w:rPr>
      <w:b/>
      <w:bCs/>
    </w:rPr>
  </w:style>
  <w:style w:type="paragraph" w:customStyle="1" w:styleId="Style17">
    <w:name w:val="Style17"/>
    <w:basedOn w:val="a"/>
    <w:uiPriority w:val="99"/>
    <w:rsid w:val="00BB6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743"/>
  </w:style>
  <w:style w:type="paragraph" w:styleId="a9">
    <w:name w:val="footer"/>
    <w:basedOn w:val="a"/>
    <w:link w:val="aa"/>
    <w:uiPriority w:val="99"/>
    <w:unhideWhenUsed/>
    <w:rsid w:val="0057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743"/>
  </w:style>
  <w:style w:type="character" w:customStyle="1" w:styleId="30">
    <w:name w:val="Заголовок 3 Знак"/>
    <w:basedOn w:val="a0"/>
    <w:link w:val="3"/>
    <w:semiHidden/>
    <w:rsid w:val="001D4F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1D4F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1D4F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D4F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Hyperlink"/>
    <w:uiPriority w:val="99"/>
    <w:semiHidden/>
    <w:unhideWhenUsed/>
    <w:rsid w:val="001D4F99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1D4F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D4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56B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7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Пользователь</cp:lastModifiedBy>
  <cp:revision>10</cp:revision>
  <dcterms:created xsi:type="dcterms:W3CDTF">2019-10-11T17:21:00Z</dcterms:created>
  <dcterms:modified xsi:type="dcterms:W3CDTF">2019-10-28T06:21:00Z</dcterms:modified>
</cp:coreProperties>
</file>